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bookmarkStart w:id="0" w:name="_GoBack"/>
      <w:r>
        <w:rPr>
          <w:b/>
        </w:rPr>
        <w:t>Изучение панели управления</w:t>
      </w:r>
      <w:bookmarkEnd w:id="0"/>
    </w:p>
    <w:p>
      <w:pPr>
        <w:pStyle w:val="Normal"/>
        <w:rPr/>
      </w:pPr>
      <w:r>
        <w:rPr/>
      </w:r>
    </w:p>
    <w:p>
      <w:pPr>
        <w:pStyle w:val="BodyText"/>
        <w:rPr/>
      </w:pPr>
      <w:r>
        <w:rPr/>
        <w:t xml:space="preserve">Чтобы войти в панель управления Joomla, добавьте </w:t>
      </w:r>
      <w:r>
        <w:rPr>
          <w:rStyle w:val="Style14"/>
        </w:rPr>
        <w:t>/administrator</w:t>
      </w:r>
      <w:r>
        <w:rPr/>
        <w:t xml:space="preserve"> в конце URL (например, </w:t>
      </w:r>
      <w:r>
        <w:rPr>
          <w:rStyle w:val="Style14"/>
        </w:rPr>
        <w:t>www.mydomainname.com/administrator</w:t>
      </w:r>
      <w:r>
        <w:rPr/>
        <w:t>) и введите этот адрес в браузере. После ввода имени пользователя и пароля, указанных при установке Joomla, вы попадете на страницу администрирования.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733290" cy="4340225"/>
            <wp:effectExtent l="0" t="0" r="0" b="0"/>
            <wp:docPr id="1" name="Рисунок 2" descr="Страница входа в админ панель Joo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Страница входа в админ панель Joom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BodyText"/>
        <w:rPr/>
      </w:pPr>
      <w:r>
        <w:rPr/>
        <w:t>Первая страница, которую вы увидите, — это «Панель управления». В верхней части находится системное меню, разделенное на группы по функциональности. В процессе освоения Joomla мы рассмотрим каждую группу и пункт меню более подробно. Пока же познакомимся с интерфейсом панели управления в целом.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049010" cy="5430520"/>
            <wp:effectExtent l="0" t="0" r="0" b="0"/>
            <wp:docPr id="2" name="Рисунок 3" descr="Joomla панель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Joomla панель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BodyText"/>
        <w:rPr/>
      </w:pPr>
      <w:r>
        <w:rPr/>
        <w:t>Слева расположена панель быстрого доступа с основными пунктами меню, которые чаще всего используются в работе с Joomla.</w:t>
      </w:r>
    </w:p>
    <w:p>
      <w:pPr>
        <w:pStyle w:val="BodyText"/>
        <w:rPr/>
      </w:pPr>
      <w:r>
        <w:rPr/>
        <w:t>В правом верхнем углу панели есть две ссылки: текстовая и графическая. Текстовая ссылка с названием сайта позволяет открыть его для просмотра, а графическая открывает меню пользователя, где можно увидеть имя пользователя, изменить профиль или выйти из панели управления.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174365" cy="2012315"/>
            <wp:effectExtent l="0" t="0" r="0" b="0"/>
            <wp:docPr id="3" name="Рисунок 4" descr="https://www.aitishnik.ru/images/stories/articles/3-joomla-adminka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s://www.aitishnik.ru/images/stories/articles/3-joomla-adminka/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BodyText"/>
        <w:rPr/>
      </w:pPr>
      <w:r>
        <w:rPr/>
        <w:t>Центральная часть панели управления отображает важные уведомления, информацию о текущих пользователях, а также популярных и недавно добавленных статьях.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9656b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сходный текст"/>
    <w:qFormat/>
    <w:rPr>
      <w:rFonts w:ascii="Liberation Mono" w:hAnsi="Liberation Mono" w:eastAsia="Liberation Mono" w:cs="Liberation Mono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LibreOffice/24.2.6.2$Linux_X86_64 LibreOffice_project/420$Build-2</Application>
  <AppVersion>15.0000</AppVersion>
  <Pages>3</Pages>
  <Words>151</Words>
  <Characters>986</Characters>
  <CharactersWithSpaces>1132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2021-06-25T06:28:00Z</dcterms:created>
  <dc:creator>Kazakhstan ItGroup</dc:creator>
  <dc:description/>
  <dc:language>ru-RU</dc:language>
  <cp:lastModifiedBy/>
  <dcterms:modified xsi:type="dcterms:W3CDTF">2024-11-14T09:48:28Z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